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D76" w:rsidRDefault="00E554F8">
      <w:pPr>
        <w:rPr>
          <w:rFonts w:ascii="Lucida Sans Typewriter" w:hAnsi="Lucida Sans Typewriter"/>
        </w:rPr>
      </w:pPr>
      <w:r>
        <w:rPr>
          <w:rFonts w:ascii="Lucida Sans Typewriter" w:hAnsi="Lucida Sans Typewriter"/>
        </w:rPr>
        <w:t xml:space="preserve">In “Hester Prynne: Sinner , Victim, Object , Winner,” Andrea Seabrook states, “Hester Prynne can be seen as Hawthorne’s literary contemplation of what happens when women break cultural bounds and gain personal power…In </w:t>
      </w:r>
      <w:r>
        <w:rPr>
          <w:rFonts w:ascii="Lucida Sans Typewriter" w:hAnsi="Lucida Sans Typewriter"/>
          <w:i/>
        </w:rPr>
        <w:t xml:space="preserve">The Scarlet Letter </w:t>
      </w:r>
      <w:r>
        <w:rPr>
          <w:rFonts w:ascii="Lucida Sans Typewriter" w:hAnsi="Lucida Sans Typewriter"/>
        </w:rPr>
        <w:t xml:space="preserve">, Hester Prynne may seem a victim and an object, but she also shows great personal strength.  She survives.” </w:t>
      </w:r>
    </w:p>
    <w:p w:rsidR="00E554F8" w:rsidRDefault="00E554F8">
      <w:pPr>
        <w:rPr>
          <w:rFonts w:ascii="Lucida Sans Typewriter" w:hAnsi="Lucida Sans Typewriter"/>
        </w:rPr>
      </w:pPr>
    </w:p>
    <w:p w:rsidR="00E554F8" w:rsidRDefault="00E554F8">
      <w:pPr>
        <w:rPr>
          <w:rFonts w:ascii="Lucida Sans Typewriter" w:hAnsi="Lucida Sans Typewriter"/>
        </w:rPr>
      </w:pPr>
      <w:r>
        <w:rPr>
          <w:rFonts w:ascii="Lucida Sans Typewriter" w:hAnsi="Lucida Sans Typewriter"/>
        </w:rPr>
        <w:t xml:space="preserve">You may read the entire Seabrook essay if you wish, but your paper should reflect your own ideas, examples, and analysis. </w:t>
      </w:r>
    </w:p>
    <w:p w:rsidR="00E554F8" w:rsidRDefault="00CC5C0E">
      <w:pPr>
        <w:rPr>
          <w:rFonts w:ascii="Lucida Sans Typewriter" w:hAnsi="Lucida Sans Typewriter"/>
          <w:sz w:val="18"/>
          <w:szCs w:val="18"/>
        </w:rPr>
      </w:pPr>
      <w:hyperlink r:id="rId5" w:history="1">
        <w:r w:rsidR="00E554F8" w:rsidRPr="00E554F8">
          <w:rPr>
            <w:rStyle w:val="Hyperlink"/>
            <w:rFonts w:ascii="Lucida Sans Typewriter" w:hAnsi="Lucida Sans Typewriter"/>
            <w:sz w:val="18"/>
            <w:szCs w:val="18"/>
          </w:rPr>
          <w:t>http://www.npr.org/2008/03/02/87805369/hester-prynne-sinner-victim-object-winner</w:t>
        </w:r>
      </w:hyperlink>
      <w:r w:rsidR="00E554F8" w:rsidRPr="00E554F8">
        <w:rPr>
          <w:rFonts w:ascii="Lucida Sans Typewriter" w:hAnsi="Lucida Sans Typewriter"/>
          <w:sz w:val="18"/>
          <w:szCs w:val="18"/>
        </w:rPr>
        <w:t xml:space="preserve"> </w:t>
      </w:r>
    </w:p>
    <w:p w:rsidR="00E554F8" w:rsidRDefault="00E554F8">
      <w:pPr>
        <w:rPr>
          <w:rFonts w:ascii="Lucida Sans Typewriter" w:hAnsi="Lucida Sans Typewriter"/>
          <w:sz w:val="18"/>
          <w:szCs w:val="18"/>
        </w:rPr>
      </w:pPr>
    </w:p>
    <w:p w:rsidR="00E554F8" w:rsidRDefault="00E554F8">
      <w:pPr>
        <w:rPr>
          <w:rFonts w:ascii="Lucida Sans Typewriter" w:hAnsi="Lucida Sans Typewriter"/>
          <w:b/>
        </w:rPr>
      </w:pPr>
      <w:r>
        <w:rPr>
          <w:rFonts w:ascii="Lucida Sans Typewriter" w:hAnsi="Lucida Sans Typewriter"/>
        </w:rPr>
        <w:t xml:space="preserve">Consider whether you believe that Hester is a “sinner,” a “victim,” an “Object,” but ultimately a “winner” </w:t>
      </w:r>
      <w:r>
        <w:rPr>
          <w:rFonts w:ascii="Lucida Sans Typewriter" w:hAnsi="Lucida Sans Typewriter"/>
          <w:b/>
        </w:rPr>
        <w:t xml:space="preserve">What victory does she gain in her struggle against society’s gender norms? </w:t>
      </w:r>
    </w:p>
    <w:p w:rsidR="00E554F8" w:rsidRDefault="00E554F8">
      <w:pPr>
        <w:rPr>
          <w:rFonts w:ascii="Lucida Sans Typewriter" w:hAnsi="Lucida Sans Typewriter"/>
          <w:b/>
        </w:rPr>
      </w:pPr>
    </w:p>
    <w:p w:rsidR="00E554F8" w:rsidRDefault="00E554F8">
      <w:pPr>
        <w:rPr>
          <w:rFonts w:ascii="Lucida Sans Typewriter" w:hAnsi="Lucida Sans Typewriter"/>
        </w:rPr>
      </w:pPr>
      <w:r>
        <w:rPr>
          <w:rFonts w:ascii="Lucida Sans Typewriter" w:hAnsi="Lucida Sans Typewriter"/>
        </w:rPr>
        <w:t>Some ideas to consider:</w:t>
      </w:r>
    </w:p>
    <w:p w:rsidR="00E554F8" w:rsidRDefault="00E554F8" w:rsidP="00E554F8">
      <w:pPr>
        <w:pStyle w:val="ListParagraph"/>
        <w:numPr>
          <w:ilvl w:val="0"/>
          <w:numId w:val="1"/>
        </w:numPr>
        <w:rPr>
          <w:rFonts w:ascii="Lucida Sans Typewriter" w:hAnsi="Lucida Sans Typewriter"/>
        </w:rPr>
      </w:pPr>
      <w:r w:rsidRPr="00E554F8">
        <w:rPr>
          <w:rFonts w:ascii="Lucida Sans Typewriter" w:hAnsi="Lucida Sans Typewriter"/>
        </w:rPr>
        <w:t>How Hester breaks cultural bounds and gains/ does not gain personal power</w:t>
      </w:r>
    </w:p>
    <w:p w:rsidR="00E554F8" w:rsidRDefault="00E554F8" w:rsidP="00E554F8">
      <w:pPr>
        <w:pStyle w:val="ListParagraph"/>
        <w:numPr>
          <w:ilvl w:val="0"/>
          <w:numId w:val="1"/>
        </w:numPr>
        <w:rPr>
          <w:rFonts w:ascii="Lucida Sans Typewriter" w:hAnsi="Lucida Sans Typewriter"/>
        </w:rPr>
      </w:pPr>
      <w:r>
        <w:rPr>
          <w:rFonts w:ascii="Lucida Sans Typewriter" w:hAnsi="Lucida Sans Typewriter"/>
        </w:rPr>
        <w:t xml:space="preserve">How her society responds to her breaking cultural gender norms </w:t>
      </w:r>
    </w:p>
    <w:p w:rsidR="00E554F8" w:rsidRDefault="00E554F8" w:rsidP="00E554F8">
      <w:pPr>
        <w:pStyle w:val="ListParagraph"/>
        <w:numPr>
          <w:ilvl w:val="0"/>
          <w:numId w:val="1"/>
        </w:numPr>
        <w:rPr>
          <w:rFonts w:ascii="Lucida Sans Typewriter" w:hAnsi="Lucida Sans Typewriter"/>
        </w:rPr>
      </w:pPr>
      <w:r>
        <w:rPr>
          <w:rFonts w:ascii="Lucida Sans Typewriter" w:hAnsi="Lucida Sans Typewriter"/>
        </w:rPr>
        <w:t xml:space="preserve">How Hester achieves victory ( or not) , either temporarily or permanently </w:t>
      </w:r>
    </w:p>
    <w:p w:rsidR="00FD711D" w:rsidRDefault="00FD711D" w:rsidP="00FD711D">
      <w:pPr>
        <w:pStyle w:val="ListParagraph"/>
        <w:rPr>
          <w:rFonts w:ascii="Lucida Sans Typewriter" w:hAnsi="Lucida Sans Typewriter"/>
        </w:rPr>
      </w:pPr>
    </w:p>
    <w:p w:rsidR="00FD711D" w:rsidRPr="00FD711D" w:rsidRDefault="00FD711D" w:rsidP="00FD711D">
      <w:pPr>
        <w:rPr>
          <w:rFonts w:ascii="Lucida Sans Typewriter" w:hAnsi="Lucida Sans Typewriter"/>
        </w:rPr>
      </w:pPr>
      <w:bookmarkStart w:id="0" w:name="_GoBack"/>
      <w:bookmarkEnd w:id="0"/>
    </w:p>
    <w:sectPr w:rsidR="00FD711D" w:rsidRPr="00FD7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8083F"/>
    <w:multiLevelType w:val="hybridMultilevel"/>
    <w:tmpl w:val="FEF48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F8"/>
    <w:rsid w:val="001E6A19"/>
    <w:rsid w:val="00BD222D"/>
    <w:rsid w:val="00CC5C0E"/>
    <w:rsid w:val="00E554F8"/>
    <w:rsid w:val="00FD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F7728F-7754-4559-8C88-5555C3E0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4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54F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D711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pr.org/2008/03/02/87805369/hester-prynne-sinner-victim-object-winn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Jackson-Madison County Schools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D. Dorris</dc:creator>
  <cp:keywords/>
  <dc:description/>
  <cp:lastModifiedBy>Sara D. Dorris</cp:lastModifiedBy>
  <cp:revision>4</cp:revision>
  <cp:lastPrinted>2016-03-15T16:54:00Z</cp:lastPrinted>
  <dcterms:created xsi:type="dcterms:W3CDTF">2016-03-15T16:37:00Z</dcterms:created>
  <dcterms:modified xsi:type="dcterms:W3CDTF">2017-11-09T13:09:00Z</dcterms:modified>
</cp:coreProperties>
</file>